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IMPRESSUM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lang w:val="de-DE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Orthop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ä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 xml:space="preserve">dische Gemeinschaftspraxis 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lang w:val="de-DE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Dr. med J. Aeckerle &amp; Anja Heitz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lang w:val="de-DE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Am Markt 15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lang w:val="de-DE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66822 Lebach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 xml:space="preserve">Telefon: 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0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68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8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1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-52064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u w:val="single"/>
          <w:shd w:val="clear" w:color="auto" w:fill="ffffff"/>
        </w:rPr>
      </w:pPr>
      <w:r>
        <w:rPr>
          <w:rFonts w:ascii="Lucida Sans Unicode" w:cs="Lucida Sans Unicode" w:hAnsi="Lucida Sans Unicode" w:eastAsia="Lucida Sans Unicode"/>
          <w:sz w:val="18"/>
          <w:szCs w:val="18"/>
          <w:u w:val="single"/>
          <w:shd w:val="clear" w:color="auto" w:fill="ffffff"/>
          <w:rtl w:val="0"/>
          <w:lang w:val="de-DE"/>
        </w:rPr>
        <w:t>Verantwortlich f</w:t>
      </w:r>
      <w:r>
        <w:rPr>
          <w:rFonts w:ascii="Lucida Sans Unicode" w:cs="Lucida Sans Unicode" w:hAnsi="Lucida Sans Unicode" w:eastAsia="Lucida Sans Unicode"/>
          <w:sz w:val="18"/>
          <w:szCs w:val="18"/>
          <w:u w:val="single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u w:val="single"/>
          <w:shd w:val="clear" w:color="auto" w:fill="ffffff"/>
          <w:rtl w:val="0"/>
          <w:lang w:val="de-DE"/>
        </w:rPr>
        <w:t>r den Inhalt: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lang w:val="de-DE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Dr med J. Aeckerle und Anja Heitz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  <w:r>
        <w:rPr>
          <w:rFonts w:ascii="Lucida Sans Unicode" w:cs="Lucida Sans Unicode" w:hAnsi="Lucida Sans Unicode" w:eastAsia="Lucida Sans Unicode"/>
          <w:b w:val="1"/>
          <w:bCs w:val="1"/>
          <w:sz w:val="18"/>
          <w:szCs w:val="18"/>
          <w:shd w:val="clear" w:color="auto" w:fill="ffffff"/>
          <w:rtl w:val="0"/>
          <w:lang w:val="de-DE"/>
        </w:rPr>
        <w:t>Zust</w:t>
      </w:r>
      <w:r>
        <w:rPr>
          <w:rFonts w:ascii="Lucida Sans Unicode" w:cs="Lucida Sans Unicode" w:hAnsi="Lucida Sans Unicode" w:eastAsia="Lucida Sans Unicode"/>
          <w:b w:val="1"/>
          <w:bCs w:val="1"/>
          <w:sz w:val="18"/>
          <w:szCs w:val="18"/>
          <w:shd w:val="clear" w:color="auto" w:fill="ffffff"/>
          <w:rtl w:val="0"/>
          <w:lang w:val="fr-FR"/>
        </w:rPr>
        <w:t>ä</w:t>
      </w:r>
      <w:r>
        <w:rPr>
          <w:rFonts w:ascii="Lucida Sans Unicode" w:cs="Lucida Sans Unicode" w:hAnsi="Lucida Sans Unicode" w:eastAsia="Lucida Sans Unicode"/>
          <w:b w:val="1"/>
          <w:bCs w:val="1"/>
          <w:sz w:val="18"/>
          <w:szCs w:val="18"/>
          <w:shd w:val="clear" w:color="auto" w:fill="ffffff"/>
          <w:rtl w:val="0"/>
          <w:lang w:val="de-DE"/>
        </w:rPr>
        <w:t>ndige Kammer: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sv-SE"/>
        </w:rPr>
        <w:t>Ä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rztekammer das Saarlandes, Saarbr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cken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lang w:val="de-DE"/>
        </w:rPr>
      </w:pPr>
      <w:r>
        <w:rPr>
          <w:rFonts w:ascii="Lucida Sans Unicode" w:cs="Lucida Sans Unicode" w:hAnsi="Lucida Sans Unicode" w:eastAsia="Lucida Sans Unicode"/>
          <w:b w:val="1"/>
          <w:bCs w:val="1"/>
          <w:sz w:val="18"/>
          <w:szCs w:val="18"/>
          <w:shd w:val="clear" w:color="auto" w:fill="ffffff"/>
          <w:rtl w:val="0"/>
          <w:lang w:val="de-DE"/>
        </w:rPr>
        <w:t>Gesetzliche Berufsbezeichnung: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Facharzt f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en-US"/>
        </w:rPr>
        <w:t>r Orthop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ä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die und Fach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ä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rztin f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r Orthop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ä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die und Unfallchirurgie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lang w:val="de-DE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Berufsbezeichnung verliehen in der Bundesrepublik Deutschland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  <w:r>
        <w:rPr>
          <w:rFonts w:ascii="Lucida Sans Unicode" w:cs="Lucida Sans Unicode" w:hAnsi="Lucida Sans Unicode" w:eastAsia="Lucida Sans Unicode"/>
          <w:b w:val="1"/>
          <w:bCs w:val="1"/>
          <w:sz w:val="18"/>
          <w:szCs w:val="18"/>
          <w:shd w:val="clear" w:color="auto" w:fill="ffffff"/>
          <w:rtl w:val="0"/>
          <w:lang w:val="de-DE"/>
        </w:rPr>
        <w:t>Kassen</w:t>
      </w:r>
      <w:r>
        <w:rPr>
          <w:rFonts w:ascii="Lucida Sans Unicode" w:cs="Lucida Sans Unicode" w:hAnsi="Lucida Sans Unicode" w:eastAsia="Lucida Sans Unicode"/>
          <w:b w:val="1"/>
          <w:bCs w:val="1"/>
          <w:sz w:val="18"/>
          <w:szCs w:val="18"/>
          <w:shd w:val="clear" w:color="auto" w:fill="ffffff"/>
          <w:rtl w:val="0"/>
          <w:lang w:val="fr-FR"/>
        </w:rPr>
        <w:t>ä</w:t>
      </w:r>
      <w:r>
        <w:rPr>
          <w:rFonts w:ascii="Lucida Sans Unicode" w:cs="Lucida Sans Unicode" w:hAnsi="Lucida Sans Unicode" w:eastAsia="Lucida Sans Unicode"/>
          <w:b w:val="1"/>
          <w:bCs w:val="1"/>
          <w:sz w:val="18"/>
          <w:szCs w:val="18"/>
          <w:shd w:val="clear" w:color="auto" w:fill="ffffff"/>
          <w:rtl w:val="0"/>
          <w:lang w:val="de-DE"/>
        </w:rPr>
        <w:t>rztliche Vereinigung: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lang w:val="nl-NL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nl-NL"/>
        </w:rPr>
        <w:t>Saarland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lang w:val="de-DE"/>
        </w:rPr>
      </w:pPr>
      <w:r>
        <w:rPr>
          <w:rFonts w:ascii="Lucida Sans Unicode" w:cs="Lucida Sans Unicode" w:hAnsi="Lucida Sans Unicode" w:eastAsia="Lucida Sans Unicode"/>
          <w:b w:val="1"/>
          <w:bCs w:val="1"/>
          <w:sz w:val="18"/>
          <w:szCs w:val="18"/>
          <w:shd w:val="clear" w:color="auto" w:fill="ffffff"/>
          <w:rtl w:val="0"/>
          <w:lang w:val="de-DE"/>
        </w:rPr>
        <w:t>Berufsordnung: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Die berufsrechtlichen Regelungen sind auf den Internetseiten der Landes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ä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rztekammer einzusehen.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lang w:val="en-US"/>
        </w:rPr>
      </w:pPr>
      <w:r>
        <w:rPr>
          <w:sz w:val="18"/>
          <w:szCs w:val="18"/>
          <w:shd w:val="clear" w:color="auto" w:fill="ffffff"/>
          <w:rtl w:val="0"/>
          <w:lang w:val="de-DE"/>
        </w:rPr>
        <w:t>Bildquellen: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shd w:val="clear" w:color="auto" w:fill="ffffff"/>
          <w:lang w:val="en-US"/>
          <w14:textFill>
            <w14:solidFill>
              <w14:srgbClr w14:val="151515"/>
            </w14:solidFill>
          </w14:textFill>
        </w:rPr>
      </w:pPr>
      <w:r>
        <w:rPr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shd w:val="clear" w:color="auto" w:fill="ffffff"/>
          <w:rtl w:val="0"/>
          <w:lang w:val="de-DE"/>
          <w14:textFill>
            <w14:solidFill>
              <w14:srgbClr w14:val="151515"/>
            </w14:solidFill>
          </w14:textFill>
        </w:rPr>
        <w:t>WIX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14:textFill>
            <w14:solidFill>
              <w14:srgbClr w14:val="151515"/>
            </w14:solidFill>
          </w14:textFill>
        </w:rPr>
      </w:pP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14:textFill>
            <w14:solidFill>
              <w14:srgbClr w14:val="151515"/>
            </w14:solidFill>
          </w14:textFill>
        </w:rPr>
        <w:fldChar w:fldCharType="begin" w:fldLock="0"/>
      </w: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14:textFill>
            <w14:solidFill>
              <w14:srgbClr w14:val="151515"/>
            </w14:solidFill>
          </w14:textFill>
        </w:rPr>
        <w:instrText xml:space="preserve"> HYPERLINK "https://zoc-berlin.de/wp-content/uploads/7hyaluron.jpg"</w:instrText>
      </w: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14:textFill>
            <w14:solidFill>
              <w14:srgbClr w14:val="151515"/>
            </w14:solidFill>
          </w14:textFill>
        </w:rPr>
        <w:fldChar w:fldCharType="separate" w:fldLock="0"/>
      </w: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:rtl w:val="0"/>
          <w:lang w:val="fr-FR"/>
          <w14:textFill>
            <w14:solidFill>
              <w14:srgbClr w14:val="151515"/>
            </w14:solidFill>
          </w14:textFill>
        </w:rPr>
        <w:t>7hyaluron.jpg</w:t>
      </w:r>
      <w:r>
        <w:rPr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14:textFill>
            <w14:solidFill>
              <w14:srgbClr w14:val="151515"/>
            </w14:solidFill>
          </w14:textFill>
        </w:rPr>
        <w:fldChar w:fldCharType="end" w:fldLock="0"/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14:textFill>
            <w14:solidFill>
              <w14:srgbClr w14:val="151515"/>
            </w14:solidFill>
          </w14:textFill>
        </w:rPr>
      </w:pP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14:textFill>
            <w14:solidFill>
              <w14:srgbClr w14:val="151515"/>
            </w14:solidFill>
          </w14:textFill>
        </w:rPr>
        <w:fldChar w:fldCharType="begin" w:fldLock="0"/>
      </w: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14:textFill>
            <w14:solidFill>
              <w14:srgbClr w14:val="151515"/>
            </w14:solidFill>
          </w14:textFill>
        </w:rPr>
        <w:instrText xml:space="preserve"> HYPERLINK "https://th.bing.com/th/id/OIP.dlSx6VNw_S0nXqn2EKgvpAHaFT?w=180&amp;h=141&amp;c=7&amp;o=5&amp;dpr=2&amp;pid=1.7"</w:instrText>
      </w: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14:textFill>
            <w14:solidFill>
              <w14:srgbClr w14:val="151515"/>
            </w14:solidFill>
          </w14:textFill>
        </w:rPr>
        <w:fldChar w:fldCharType="separate" w:fldLock="0"/>
      </w: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:rtl w:val="0"/>
          <w:lang w:val="fr-FR"/>
          <w14:textFill>
            <w14:solidFill>
              <w14:srgbClr w14:val="151515"/>
            </w14:solidFill>
          </w14:textFill>
        </w:rPr>
        <w:t>OIP.dlSx6VNw_S0nXqn2EKgvpAHaFT</w:t>
      </w:r>
      <w:r>
        <w:rPr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14:textFill>
            <w14:solidFill>
              <w14:srgbClr w14:val="151515"/>
            </w14:solidFill>
          </w14:textFill>
        </w:rPr>
        <w:fldChar w:fldCharType="end" w:fldLock="0"/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14:textFill>
            <w14:solidFill>
              <w14:srgbClr w14:val="151515"/>
            </w14:solidFill>
          </w14:textFill>
        </w:rPr>
      </w:pP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14:textFill>
            <w14:solidFill>
              <w14:srgbClr w14:val="151515"/>
            </w14:solidFill>
          </w14:textFill>
        </w:rPr>
        <w:fldChar w:fldCharType="begin" w:fldLock="0"/>
      </w: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14:textFill>
            <w14:solidFill>
              <w14:srgbClr w14:val="151515"/>
            </w14:solidFill>
          </w14:textFill>
        </w:rPr>
        <w:instrText xml:space="preserve"> HYPERLINK "https://physiotherapie-potsdam.de/wp-content/uploads/2019/03/Physiotherapie-Potsdam-Therapien-Bilder-6.jpeg"</w:instrText>
      </w: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14:textFill>
            <w14:solidFill>
              <w14:srgbClr w14:val="151515"/>
            </w14:solidFill>
          </w14:textFill>
        </w:rPr>
        <w:fldChar w:fldCharType="separate" w:fldLock="0"/>
      </w: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:rtl w:val="0"/>
          <w:lang w:val="fr-FR"/>
          <w14:textFill>
            <w14:solidFill>
              <w14:srgbClr w14:val="151515"/>
            </w14:solidFill>
          </w14:textFill>
        </w:rPr>
        <w:t>Physiotherapie-Potsdam-Therapien-Bilder-6.jpeg</w:t>
      </w:r>
      <w:r>
        <w:rPr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14:textFill>
            <w14:solidFill>
              <w14:srgbClr w14:val="151515"/>
            </w14:solidFill>
          </w14:textFill>
        </w:rPr>
        <w:fldChar w:fldCharType="end" w:fldLock="0"/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shd w:val="clear" w:color="auto" w:fill="ffffff"/>
          <w14:textFill>
            <w14:solidFill>
              <w14:srgbClr w14:val="151515"/>
            </w14:solidFill>
          </w14:textFill>
        </w:rPr>
      </w:pP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14:textFill>
            <w14:solidFill>
              <w14:srgbClr w14:val="151515"/>
            </w14:solidFill>
          </w14:textFill>
        </w:rPr>
        <w:fldChar w:fldCharType="begin" w:fldLock="0"/>
      </w: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14:textFill>
            <w14:solidFill>
              <w14:srgbClr w14:val="151515"/>
            </w14:solidFill>
          </w14:textFill>
        </w:rPr>
        <w:instrText xml:space="preserve"> HYPERLINK "https://www.sporttherapie-hm.at/fileadmin/_processed_/3/d/csm_elektrotherapie-Detail_thumbnail_7989158b87.jpg"</w:instrText>
      </w: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14:textFill>
            <w14:solidFill>
              <w14:srgbClr w14:val="151515"/>
            </w14:solidFill>
          </w14:textFill>
        </w:rPr>
        <w:fldChar w:fldCharType="separate" w:fldLock="0"/>
      </w:r>
      <w:r>
        <w:rPr>
          <w:rStyle w:val="Hyperlink.0"/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:u w:val="none" w:color="0000ff"/>
          <w:rtl w:val="0"/>
          <w:lang w:val="fr-FR"/>
          <w14:textFill>
            <w14:solidFill>
              <w14:srgbClr w14:val="151515"/>
            </w14:solidFill>
          </w14:textFill>
        </w:rPr>
        <w:t>csm_elektrotherapie-Detail_thumbnail_7989158b87.jpg</w:t>
      </w:r>
      <w:r>
        <w:rPr>
          <w:rFonts w:ascii="Lucida Sans Unicode" w:cs="Lucida Sans Unicode" w:hAnsi="Lucida Sans Unicode" w:eastAsia="Lucida Sans Unicode"/>
          <w:outline w:val="0"/>
          <w:color w:val="151515"/>
          <w:sz w:val="18"/>
          <w:szCs w:val="18"/>
          <w14:textFill>
            <w14:solidFill>
              <w14:srgbClr w14:val="151515"/>
            </w14:solidFill>
          </w14:textFill>
        </w:rPr>
        <w:fldChar w:fldCharType="end" w:fldLock="0"/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lang w:val="de-DE"/>
        </w:rPr>
      </w:pP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b w:val="1"/>
          <w:bCs w:val="1"/>
          <w:sz w:val="18"/>
          <w:szCs w:val="18"/>
          <w:shd w:val="clear" w:color="auto" w:fill="ffffff"/>
        </w:rPr>
      </w:pPr>
      <w:r>
        <w:rPr>
          <w:rFonts w:ascii="Lucida Sans Unicode" w:cs="Lucida Sans Unicode" w:hAnsi="Lucida Sans Unicode" w:eastAsia="Lucida Sans Unicode"/>
          <w:b w:val="1"/>
          <w:bCs w:val="1"/>
          <w:sz w:val="18"/>
          <w:szCs w:val="18"/>
          <w:shd w:val="clear" w:color="auto" w:fill="ffffff"/>
          <w:rtl w:val="0"/>
          <w:lang w:val="de-DE"/>
        </w:rPr>
        <w:t xml:space="preserve">Haftungsausschluss Inhalte, Links und Urheberrechte 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Der Inhalt dieser Seiten wurden sorgf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ä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 xml:space="preserve">ltig bearbeitet und 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berpr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 xml:space="preserve">ft. 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 xml:space="preserve">Die BAG 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bernimmt jedoch keine Verantwortung f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r die Richtigkeit und die Vollst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ä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 xml:space="preserve">ndigkeit der Informationen auf diesem Internetauftritt. Des weiteren 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bernehmen wir auch keinerlei Haftung f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r Sch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ä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den, die sich aufgrund eines Besuches dieses Internetauftritts ergeben, es sei denn, dass die BAG den Schaden vors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ä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tzlich oder grob fahrl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ä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ssig verursacht hat.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lang w:val="de-DE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Die Internet-Seiten der BAG k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ö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nnen Links zu Websites anderer Unternehmen/Gruppen/Einrichtungen im In- und Ausland enthalten, worauf die BAG keinen Einflu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 xml:space="preserve">ß 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auf deren Inhalte hat und diesbez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 xml:space="preserve">glich verlinkten Webauftritte keine Verantwortung 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bernimmt.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Insbesondere d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rfen diese Informationen und Inhalte nicht als Werbung f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 xml:space="preserve">r Produkte und/oder Leistungen dieser Unternehmen/Gruppen/Einrichtungen verstanden werden. 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Die gesetzten Links sollen f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r den Benutzer lediglich die M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sv-SE"/>
        </w:rPr>
        <w:t>ö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glichkeit bieten, sich zu informieren.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Die hiesige Internetseite der BAG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 xml:space="preserve"> 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kann auch Publikationen von Fachleuten oder anderen Unternehmen/Gruppen/Institutionen enthalten, die als solche Publikationen gekennzeichnet sind.</w:t>
      </w:r>
    </w:p>
    <w:p>
      <w:pPr>
        <w:pStyle w:val="Normal.0"/>
        <w:spacing w:before="0"/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</w:rPr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 xml:space="preserve">Diese befinden sich entweder unmittelbar auf den Internetseiten der BAG oder sind 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ber einen Link erreichbar und geben lediglich die Ansicht der jeweiligen Personen/des jeweiligen Unternehmens/Gruppe/Institution wieder, die nicht notwendigerweise identisch mit den Ansichten der BAG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 xml:space="preserve"> ist. </w:t>
      </w:r>
    </w:p>
    <w:p>
      <w:pPr>
        <w:pStyle w:val="Normal.0"/>
        <w:spacing w:before="0"/>
      </w:pP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 xml:space="preserve">Die BAG 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bernimmt keine Verantwortung daf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ü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de-DE"/>
        </w:rPr>
        <w:t>r, dass diese Informationen und Ansichten richtig und vollst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ä</w:t>
      </w:r>
      <w:r>
        <w:rPr>
          <w:rFonts w:ascii="Lucida Sans Unicode" w:cs="Lucida Sans Unicode" w:hAnsi="Lucida Sans Unicode" w:eastAsia="Lucida Sans Unicode"/>
          <w:sz w:val="18"/>
          <w:szCs w:val="18"/>
          <w:shd w:val="clear" w:color="auto" w:fill="ffffff"/>
          <w:rtl w:val="0"/>
          <w:lang w:val="fr-FR"/>
        </w:rPr>
        <w:t>ndig sind.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Sans Unico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151515"/>
      <w:u w:val="none"/>
      <w14:textFill>
        <w14:solidFill>
          <w14:srgbClr w14:val="15151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